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text" w:horzAnchor="page" w:tblpX="12356" w:tblpY="734"/>
        <w:tblW w:w="0" w:type="auto"/>
        <w:tblLayout w:type="fixed"/>
        <w:tblCellMar>
          <w:left w:w="115" w:type="dxa"/>
          <w:right w:w="115" w:type="dxa"/>
        </w:tblCellMar>
        <w:tblLook w:val="0000"/>
      </w:tblPr>
      <w:tblGrid>
        <w:gridCol w:w="2880"/>
      </w:tblGrid>
      <w:tr w:rsidR="007061EA" w:rsidRPr="002B41A7">
        <w:trPr>
          <w:trHeight w:hRule="exact" w:val="5020"/>
        </w:trPr>
        <w:tc>
          <w:tcPr>
            <w:tcW w:w="2880"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5" style="position:absolute;margin-left:0;margin-top:0;width:.75pt;height:.75pt;z-index:11;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9476" w:tblpY="734"/>
        <w:tblW w:w="0" w:type="auto"/>
        <w:tblLayout w:type="fixed"/>
        <w:tblCellMar>
          <w:left w:w="115" w:type="dxa"/>
          <w:right w:w="115" w:type="dxa"/>
        </w:tblCellMar>
        <w:tblLook w:val="0000"/>
      </w:tblPr>
      <w:tblGrid>
        <w:gridCol w:w="2880"/>
      </w:tblGrid>
      <w:tr w:rsidR="007061EA" w:rsidRPr="002B41A7">
        <w:trPr>
          <w:trHeight w:hRule="exact" w:val="502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4" style="position:absolute;margin-left:0;margin-top:0;width:.75pt;height:.75pt;z-index:12;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6596" w:tblpY="734"/>
        <w:tblW w:w="0" w:type="auto"/>
        <w:tblLayout w:type="fixed"/>
        <w:tblCellMar>
          <w:left w:w="115" w:type="dxa"/>
          <w:right w:w="115" w:type="dxa"/>
        </w:tblCellMar>
        <w:tblLook w:val="0000"/>
      </w:tblPr>
      <w:tblGrid>
        <w:gridCol w:w="2880"/>
      </w:tblGrid>
      <w:tr w:rsidR="007061EA" w:rsidRPr="002B41A7">
        <w:trPr>
          <w:trHeight w:hRule="exact" w:val="502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3" style="position:absolute;margin-left:0;margin-top:0;width:.75pt;height:.75pt;z-index:13;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3716" w:tblpY="734"/>
        <w:tblW w:w="0" w:type="auto"/>
        <w:tblLayout w:type="fixed"/>
        <w:tblCellMar>
          <w:left w:w="115" w:type="dxa"/>
          <w:right w:w="115" w:type="dxa"/>
        </w:tblCellMar>
        <w:tblLook w:val="0000"/>
      </w:tblPr>
      <w:tblGrid>
        <w:gridCol w:w="2880"/>
      </w:tblGrid>
      <w:tr w:rsidR="007061EA" w:rsidRPr="002B41A7">
        <w:trPr>
          <w:trHeight w:hRule="exact" w:val="502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2" style="position:absolute;margin-left:0;margin-top:0;width:.75pt;height:.75pt;z-index:14;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836" w:tblpY="734"/>
        <w:tblW w:w="0" w:type="auto"/>
        <w:tblLayout w:type="fixed"/>
        <w:tblCellMar>
          <w:left w:w="115" w:type="dxa"/>
          <w:right w:w="115" w:type="dxa"/>
        </w:tblCellMar>
        <w:tblLook w:val="0000"/>
      </w:tblPr>
      <w:tblGrid>
        <w:gridCol w:w="2880"/>
      </w:tblGrid>
      <w:tr w:rsidR="007061EA" w:rsidRPr="002B41A7">
        <w:trPr>
          <w:trHeight w:hRule="exact" w:val="502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1" style="position:absolute;margin-left:0;margin-top:0;width:.75pt;height:.75pt;z-index:15;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12356" w:tblpY="5774"/>
        <w:tblW w:w="0" w:type="auto"/>
        <w:tblLayout w:type="fixed"/>
        <w:tblCellMar>
          <w:left w:w="115" w:type="dxa"/>
          <w:right w:w="115" w:type="dxa"/>
        </w:tblCellMar>
        <w:tblLook w:val="0000"/>
      </w:tblPr>
      <w:tblGrid>
        <w:gridCol w:w="2880"/>
      </w:tblGrid>
      <w:tr w:rsidR="007061EA" w:rsidRPr="002B41A7">
        <w:trPr>
          <w:trHeight w:hRule="exact" w:val="5040"/>
        </w:trPr>
        <w:tc>
          <w:tcPr>
            <w:tcW w:w="2880"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50" style="position:absolute;margin-left:0;margin-top:0;width:.75pt;height:.75pt;z-index:16;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9476" w:tblpY="5774"/>
        <w:tblW w:w="0" w:type="auto"/>
        <w:tblLayout w:type="fixed"/>
        <w:tblCellMar>
          <w:left w:w="115" w:type="dxa"/>
          <w:right w:w="115" w:type="dxa"/>
        </w:tblCellMar>
        <w:tblLook w:val="0000"/>
      </w:tblPr>
      <w:tblGrid>
        <w:gridCol w:w="2880"/>
      </w:tblGrid>
      <w:tr w:rsidR="007061EA" w:rsidRPr="002B41A7">
        <w:trPr>
          <w:trHeight w:hRule="exact" w:val="504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49" style="position:absolute;margin-left:0;margin-top:0;width:.75pt;height:.75pt;z-index:17;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6596" w:tblpY="5774"/>
        <w:tblW w:w="0" w:type="auto"/>
        <w:tblLayout w:type="fixed"/>
        <w:tblCellMar>
          <w:left w:w="115" w:type="dxa"/>
          <w:right w:w="115" w:type="dxa"/>
        </w:tblCellMar>
        <w:tblLook w:val="0000"/>
      </w:tblPr>
      <w:tblGrid>
        <w:gridCol w:w="2880"/>
      </w:tblGrid>
      <w:tr w:rsidR="007061EA" w:rsidRPr="002B41A7">
        <w:trPr>
          <w:trHeight w:hRule="exact" w:val="504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48" style="position:absolute;margin-left:0;margin-top:0;width:.75pt;height:.75pt;z-index:18;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3716" w:tblpY="5774"/>
        <w:tblW w:w="0" w:type="auto"/>
        <w:tblLayout w:type="fixed"/>
        <w:tblCellMar>
          <w:left w:w="115" w:type="dxa"/>
          <w:right w:w="115" w:type="dxa"/>
        </w:tblCellMar>
        <w:tblLook w:val="0000"/>
      </w:tblPr>
      <w:tblGrid>
        <w:gridCol w:w="2880"/>
      </w:tblGrid>
      <w:tr w:rsidR="007061EA" w:rsidRPr="002B41A7">
        <w:trPr>
          <w:trHeight w:hRule="exact" w:val="504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47" style="position:absolute;margin-left:0;margin-top:0;width:.75pt;height:.75pt;z-index:19;mso-position-horizontal-relative:text;mso-position-vertical-relative:text" print="f" filled="f" stroked="f">
                  <w10:anchorlock/>
                </v:rect>
              </w:pict>
            </w:r>
          </w:p>
        </w:tc>
      </w:tr>
    </w:tbl>
    <w:p w:rsidR="00650B9B" w:rsidRPr="00650B9B" w:rsidRDefault="00650B9B" w:rsidP="00650B9B">
      <w:pPr>
        <w:spacing w:after="0"/>
        <w:rPr>
          <w:vanish/>
        </w:rPr>
      </w:pPr>
    </w:p>
    <w:tbl>
      <w:tblPr>
        <w:tblpPr w:vertAnchor="text" w:horzAnchor="page" w:tblpX="836" w:tblpY="5774"/>
        <w:tblW w:w="0" w:type="auto"/>
        <w:tblLayout w:type="fixed"/>
        <w:tblCellMar>
          <w:left w:w="115" w:type="dxa"/>
          <w:right w:w="115" w:type="dxa"/>
        </w:tblCellMar>
        <w:tblLook w:val="0000"/>
      </w:tblPr>
      <w:tblGrid>
        <w:gridCol w:w="2880"/>
      </w:tblGrid>
      <w:tr w:rsidR="007061EA" w:rsidRPr="002B41A7">
        <w:trPr>
          <w:trHeight w:hRule="exact" w:val="5040"/>
        </w:trPr>
        <w:tc>
          <w:tcPr>
            <w:tcW w:w="2855" w:type="dxa"/>
            <w:tcMar>
              <w:top w:w="0" w:type="dxa"/>
              <w:bottom w:w="0" w:type="dxa"/>
            </w:tcMar>
          </w:tcPr>
          <w:p w:rsidR="007061EA" w:rsidRPr="002B41A7" w:rsidRDefault="007061EA"/>
        </w:tc>
      </w:tr>
      <w:tr w:rsidR="007061EA" w:rsidRPr="002B41A7">
        <w:trPr>
          <w:trHeight w:hRule="exact" w:val="20"/>
        </w:trPr>
        <w:tc>
          <w:tcPr>
            <w:tcW w:w="2880" w:type="dxa"/>
            <w:tcBorders>
              <w:left w:val="single" w:sz="8" w:space="0" w:color="FFFFFF"/>
              <w:bottom w:val="single" w:sz="8" w:space="0" w:color="FFFFFF"/>
              <w:right w:val="single" w:sz="8" w:space="0" w:color="FFFFFF"/>
            </w:tcBorders>
            <w:tcMar>
              <w:top w:w="0" w:type="dxa"/>
              <w:bottom w:w="0" w:type="dxa"/>
            </w:tcMar>
          </w:tcPr>
          <w:p w:rsidR="007061EA" w:rsidRPr="002B41A7" w:rsidRDefault="007061EA">
            <w:r w:rsidRPr="002B41A7">
              <w:pict>
                <v:rect id="_x0000_s1046" style="position:absolute;margin-left:0;margin-top:0;width:.75pt;height:.75pt;z-index:20;mso-position-horizontal-relative:text;mso-position-vertical-relative:text" print="f" filled="f" stroked="f">
                  <w10:anchorlock/>
                </v:rect>
              </w:pict>
            </w:r>
          </w:p>
        </w:tc>
      </w:tr>
    </w:tbl>
    <w:p w:rsidR="007061EA" w:rsidRDefault="007061EA">
      <w:pPr>
        <w:spacing w:after="0" w:line="20" w:lineRule="exact"/>
      </w:pPr>
      <w:r>
        <w:pict>
          <v:rect id="TextBox_MP2_PF8_PF41_90.75_190.5" o:spid="_x0000_s1044" style="position:absolute;margin-left:629pt;margin-top:62.2pt;width:115pt;height:233.3pt;z-index:1;mso-position-horizontal-relative:page;mso-position-vertical-relative:page" print="f" filled="f" stroked="f">
            <v:textbox inset="0,0,0,0">
              <w:txbxContent>
                <w:p w:rsidR="001D44E4" w:rsidRPr="00A00D3D" w:rsidRDefault="001D44E4" w:rsidP="001D44E4">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1D44E4" w:rsidRPr="00A00D3D" w:rsidRDefault="001D44E4" w:rsidP="001D44E4">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1D44E4" w:rsidRPr="00A00D3D" w:rsidRDefault="001D44E4" w:rsidP="001D44E4">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1D44E4" w:rsidRDefault="001D44E4" w:rsidP="001D44E4">
                  <w:pPr>
                    <w:pStyle w:val="AveryStyle5"/>
                    <w:rPr>
                      <w:rFonts w:ascii="Times New Roman" w:hAnsi="Times New Roman" w:cs="Times New Roman"/>
                      <w:sz w:val="14"/>
                      <w:szCs w:val="14"/>
                    </w:rPr>
                  </w:pPr>
                </w:p>
                <w:p w:rsidR="001D44E4"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1D44E4" w:rsidRPr="00C33505"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1"/>
                  </w:pPr>
                </w:p>
              </w:txbxContent>
            </v:textbox>
            <w10:wrap anchorx="page" anchory="page"/>
            <w10:anchorlock/>
          </v:rect>
        </w:pict>
      </w:r>
      <w:r>
        <w:pict>
          <v:rect id="TextBox_MP2_PF8_PF43_90.75_190.5" o:spid="_x0000_s1042" style="position:absolute;margin-left:487.55pt;margin-top:61.2pt;width:114.95pt;height:238.45pt;z-index:2;mso-position-horizontal-relative:page;mso-position-vertical-relative:page" print="f" filled="f" stroked="f">
            <v:textbox inset="0,0,0,0">
              <w:txbxContent>
                <w:p w:rsidR="001D44E4" w:rsidRPr="00A00D3D" w:rsidRDefault="001D44E4" w:rsidP="001D44E4">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1D44E4" w:rsidRPr="00A00D3D" w:rsidRDefault="001D44E4" w:rsidP="001D44E4">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1D44E4" w:rsidRPr="00A00D3D" w:rsidRDefault="001D44E4" w:rsidP="001D44E4">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1D44E4" w:rsidRDefault="001D44E4" w:rsidP="001D44E4">
                  <w:pPr>
                    <w:pStyle w:val="AveryStyle5"/>
                    <w:rPr>
                      <w:rFonts w:ascii="Times New Roman" w:hAnsi="Times New Roman" w:cs="Times New Roman"/>
                      <w:sz w:val="14"/>
                      <w:szCs w:val="14"/>
                    </w:rPr>
                  </w:pPr>
                </w:p>
                <w:p w:rsidR="001D44E4"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1D44E4" w:rsidRPr="00C33505"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2"/>
                  </w:pPr>
                </w:p>
              </w:txbxContent>
            </v:textbox>
            <w10:wrap anchorx="page" anchory="page"/>
            <w10:anchorlock/>
          </v:rect>
        </w:pict>
      </w:r>
      <w:r>
        <w:pict>
          <v:rect id="TextBox_MP2_PF8_PF45_90.75_190.5" o:spid="_x0000_s1040" style="position:absolute;margin-left:339.65pt;margin-top:61.2pt;width:115.45pt;height:239.9pt;z-index:3;mso-position-horizontal-relative:page;mso-position-vertical-relative:page" print="f" filled="f" stroked="f">
            <v:textbox inset="0,0,0,0">
              <w:txbxContent>
                <w:p w:rsidR="001D44E4" w:rsidRPr="00A00D3D" w:rsidRDefault="001D44E4" w:rsidP="001D44E4">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1D44E4" w:rsidRPr="00A00D3D" w:rsidRDefault="001D44E4" w:rsidP="001D44E4">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1D44E4" w:rsidRPr="00A00D3D" w:rsidRDefault="001D44E4" w:rsidP="001D44E4">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1D44E4" w:rsidRDefault="001D44E4" w:rsidP="001D44E4">
                  <w:pPr>
                    <w:pStyle w:val="AveryStyle5"/>
                    <w:rPr>
                      <w:rFonts w:ascii="Times New Roman" w:hAnsi="Times New Roman" w:cs="Times New Roman"/>
                      <w:sz w:val="14"/>
                      <w:szCs w:val="14"/>
                    </w:rPr>
                  </w:pPr>
                </w:p>
                <w:p w:rsidR="001D44E4"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1D44E4" w:rsidRPr="00C33505"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3"/>
                  </w:pPr>
                </w:p>
              </w:txbxContent>
            </v:textbox>
            <w10:wrap anchorx="page" anchory="page"/>
            <w10:anchorlock/>
          </v:rect>
        </w:pict>
      </w:r>
      <w:r>
        <w:pict>
          <v:rect id="TextBox_MP2_PF8_PF47_90.75_190.5" o:spid="_x0000_s1038" style="position:absolute;margin-left:196.3pt;margin-top:61.2pt;width:115.7pt;height:236.35pt;z-index:4;mso-position-horizontal-relative:page;mso-position-vertical-relative:page" print="f" filled="f" stroked="f">
            <v:textbox inset="0,0,0,0">
              <w:txbxContent>
                <w:p w:rsidR="001D44E4" w:rsidRPr="00A00D3D" w:rsidRDefault="001D44E4" w:rsidP="001D44E4">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1D44E4" w:rsidRPr="00A00D3D" w:rsidRDefault="001D44E4" w:rsidP="001D44E4">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1D44E4" w:rsidRPr="00A00D3D" w:rsidRDefault="001D44E4" w:rsidP="001D44E4">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1D44E4" w:rsidRDefault="001D44E4" w:rsidP="001D44E4">
                  <w:pPr>
                    <w:pStyle w:val="AveryStyle5"/>
                    <w:rPr>
                      <w:rFonts w:ascii="Times New Roman" w:hAnsi="Times New Roman" w:cs="Times New Roman"/>
                      <w:sz w:val="14"/>
                      <w:szCs w:val="14"/>
                    </w:rPr>
                  </w:pPr>
                </w:p>
                <w:p w:rsidR="001D44E4"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1D44E4" w:rsidRPr="00C33505" w:rsidRDefault="001D44E4" w:rsidP="001D44E4">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4"/>
                  </w:pPr>
                </w:p>
              </w:txbxContent>
            </v:textbox>
            <w10:wrap anchorx="page" anchory="page"/>
            <w10:anchorlock/>
          </v:rect>
        </w:pict>
      </w:r>
      <w:r>
        <w:pict>
          <v:rect id="TextBox_MP2_PF8_PF49_90.75_190.5" o:spid="_x0000_s1036" style="position:absolute;margin-left:50.8pt;margin-top:61.2pt;width:115.2pt;height:234.3pt;z-index:5;mso-position-horizontal-relative:page;mso-position-vertical-relative:page" print="f" filled="f" stroked="f">
            <v:textbox inset="0,0,0,0">
              <w:txbxContent>
                <w:p w:rsidR="00C33505" w:rsidRPr="00A00D3D" w:rsidRDefault="00C33505">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C33505" w:rsidRPr="00A00D3D" w:rsidRDefault="00A00D3D">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C33505" w:rsidRPr="00A00D3D" w:rsidRDefault="00A00D3D">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C33505" w:rsidRDefault="00C33505">
                  <w:pPr>
                    <w:pStyle w:val="AveryStyle5"/>
                    <w:rPr>
                      <w:rFonts w:ascii="Times New Roman" w:hAnsi="Times New Roman" w:cs="Times New Roman"/>
                      <w:sz w:val="14"/>
                      <w:szCs w:val="14"/>
                    </w:rPr>
                  </w:pPr>
                </w:p>
                <w:p w:rsidR="00E9384B" w:rsidRDefault="00C33505">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7061EA" w:rsidRPr="00C33505" w:rsidRDefault="00C33505">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txbxContent>
            </v:textbox>
            <w10:wrap anchorx="page" anchory="page"/>
            <w10:anchorlock/>
          </v:rect>
        </w:pict>
      </w:r>
      <w:r>
        <w:pict>
          <v:rect id="TextBox_MP2_PF8_PF51_90.75_190.5" o:spid="_x0000_s1034" style="position:absolute;margin-left:626.1pt;margin-top:316.95pt;width:115pt;height:232.65pt;z-index:6;mso-position-horizontal-relative:page;mso-position-vertical-relative:page" print="f" filled="f" stroked="f">
            <v:textbox inset="0,0,0,0">
              <w:txbxContent>
                <w:p w:rsidR="00B24C68" w:rsidRPr="00A00D3D" w:rsidRDefault="00B24C68" w:rsidP="00B24C68">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B24C68" w:rsidRPr="00A00D3D" w:rsidRDefault="00B24C68" w:rsidP="00B24C68">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B24C68" w:rsidRPr="00A00D3D" w:rsidRDefault="00B24C68" w:rsidP="00B24C68">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B24C68" w:rsidRDefault="00B24C68" w:rsidP="00B24C68">
                  <w:pPr>
                    <w:pStyle w:val="AveryStyle5"/>
                    <w:rPr>
                      <w:rFonts w:ascii="Times New Roman" w:hAnsi="Times New Roman" w:cs="Times New Roman"/>
                      <w:sz w:val="14"/>
                      <w:szCs w:val="14"/>
                    </w:rPr>
                  </w:pPr>
                </w:p>
                <w:p w:rsidR="00B24C68"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B24C68" w:rsidRPr="00C33505"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6"/>
                  </w:pPr>
                </w:p>
              </w:txbxContent>
            </v:textbox>
            <w10:wrap anchorx="page" anchory="page"/>
            <w10:anchorlock/>
          </v:rect>
        </w:pict>
      </w:r>
      <w:r>
        <w:pict>
          <v:rect id="TextBox_MP2_PF8_PF53_90.75_190.5" o:spid="_x0000_s1032" style="position:absolute;margin-left:484.3pt;margin-top:315.15pt;width:114.8pt;height:232.45pt;z-index:7;mso-position-horizontal-relative:page;mso-position-vertical-relative:page" print="f" filled="f" stroked="f">
            <v:textbox inset="0,0,0,0">
              <w:txbxContent>
                <w:p w:rsidR="00B24C68" w:rsidRPr="00A00D3D" w:rsidRDefault="00B24C68" w:rsidP="00B24C68">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B24C68" w:rsidRPr="00A00D3D" w:rsidRDefault="00B24C68" w:rsidP="00B24C68">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B24C68" w:rsidRPr="00A00D3D" w:rsidRDefault="00B24C68" w:rsidP="00B24C68">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B24C68" w:rsidRDefault="00B24C68" w:rsidP="00B24C68">
                  <w:pPr>
                    <w:pStyle w:val="AveryStyle5"/>
                    <w:rPr>
                      <w:rFonts w:ascii="Times New Roman" w:hAnsi="Times New Roman" w:cs="Times New Roman"/>
                      <w:sz w:val="14"/>
                      <w:szCs w:val="14"/>
                    </w:rPr>
                  </w:pPr>
                </w:p>
                <w:p w:rsidR="00B24C68"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B24C68" w:rsidRPr="00C33505"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7"/>
                  </w:pPr>
                </w:p>
              </w:txbxContent>
            </v:textbox>
            <w10:wrap anchorx="page" anchory="page"/>
            <w10:anchorlock/>
          </v:rect>
        </w:pict>
      </w:r>
      <w:r>
        <w:pict>
          <v:rect id="TextBox_MP2_PF8_PF55_90.75_190.5" o:spid="_x0000_s1030" style="position:absolute;margin-left:336.05pt;margin-top:315.15pt;width:116.55pt;height:232.45pt;z-index:8;mso-position-horizontal-relative:page;mso-position-vertical-relative:page" print="f" filled="f" stroked="f">
            <v:textbox inset="0,0,0,0">
              <w:txbxContent>
                <w:p w:rsidR="00B24C68" w:rsidRPr="00A00D3D" w:rsidRDefault="00B24C68" w:rsidP="00B24C68">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B24C68" w:rsidRPr="00A00D3D" w:rsidRDefault="00B24C68" w:rsidP="00B24C68">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B24C68" w:rsidRPr="00A00D3D" w:rsidRDefault="00B24C68" w:rsidP="00B24C68">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B24C68" w:rsidRDefault="00B24C68" w:rsidP="00B24C68">
                  <w:pPr>
                    <w:pStyle w:val="AveryStyle5"/>
                    <w:rPr>
                      <w:rFonts w:ascii="Times New Roman" w:hAnsi="Times New Roman" w:cs="Times New Roman"/>
                      <w:sz w:val="14"/>
                      <w:szCs w:val="14"/>
                    </w:rPr>
                  </w:pPr>
                </w:p>
                <w:p w:rsidR="00B24C68"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B24C68" w:rsidRPr="00C33505"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8"/>
                  </w:pPr>
                </w:p>
              </w:txbxContent>
            </v:textbox>
            <w10:wrap anchorx="page" anchory="page"/>
            <w10:anchorlock/>
          </v:rect>
        </w:pict>
      </w:r>
      <w:r>
        <w:pict>
          <v:rect id="TextBox_MP2_PF8_PF57_90.75_190.5" o:spid="_x0000_s1028" style="position:absolute;margin-left:194.8pt;margin-top:315.15pt;width:116.5pt;height:231.05pt;z-index:9;mso-position-horizontal-relative:page;mso-position-vertical-relative:page" print="f" filled="f" stroked="f">
            <v:textbox inset="0,0,0,0">
              <w:txbxContent>
                <w:p w:rsidR="00B24C68" w:rsidRPr="00A00D3D" w:rsidRDefault="00B24C68" w:rsidP="00B24C68">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B24C68" w:rsidRPr="00A00D3D" w:rsidRDefault="00B24C68" w:rsidP="00B24C68">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B24C68" w:rsidRPr="00A00D3D" w:rsidRDefault="00B24C68" w:rsidP="00B24C68">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B24C68" w:rsidRDefault="00B24C68" w:rsidP="00B24C68">
                  <w:pPr>
                    <w:pStyle w:val="AveryStyle5"/>
                    <w:rPr>
                      <w:rFonts w:ascii="Times New Roman" w:hAnsi="Times New Roman" w:cs="Times New Roman"/>
                      <w:sz w:val="14"/>
                      <w:szCs w:val="14"/>
                    </w:rPr>
                  </w:pPr>
                </w:p>
                <w:p w:rsidR="00B24C68"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proofErr w:type="gramStart"/>
                  <w:r w:rsidRPr="00C33505">
                    <w:rPr>
                      <w:rFonts w:ascii="Times New Roman" w:hAnsi="Times New Roman" w:cs="Times New Roman"/>
                      <w:sz w:val="14"/>
                      <w:szCs w:val="14"/>
                    </w:rPr>
                    <w:t>Your</w:t>
                  </w:r>
                  <w:proofErr w:type="gramEnd"/>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1A7B1D">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B24C68" w:rsidRPr="00C33505"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9"/>
                  </w:pPr>
                </w:p>
              </w:txbxContent>
            </v:textbox>
            <w10:wrap anchorx="page" anchory="page"/>
            <w10:anchorlock/>
          </v:rect>
        </w:pict>
      </w:r>
      <w:r>
        <w:pict>
          <v:rect id="TextBox_MP2_PF8_PF59_90.75_190.5" o:spid="_x0000_s1026" style="position:absolute;margin-left:49.4pt;margin-top:314.2pt;width:115pt;height:227.95pt;z-index:10;mso-position-horizontal-relative:page;mso-position-vertical-relative:page" print="f" filled="f" stroked="f">
            <v:textbox inset="0,0,0,0">
              <w:txbxContent>
                <w:p w:rsidR="00B24C68" w:rsidRPr="00A00D3D" w:rsidRDefault="00B24C68" w:rsidP="00B24C68">
                  <w:pPr>
                    <w:pStyle w:val="AveryStyle5"/>
                    <w:rPr>
                      <w:rFonts w:ascii="Times New Roman" w:hAnsi="Times New Roman" w:cs="Times New Roman"/>
                      <w:b/>
                      <w:sz w:val="16"/>
                      <w:szCs w:val="16"/>
                    </w:rPr>
                  </w:pPr>
                  <w:proofErr w:type="gramStart"/>
                  <w:r w:rsidRPr="00A00D3D">
                    <w:rPr>
                      <w:rFonts w:ascii="Times New Roman" w:hAnsi="Times New Roman" w:cs="Times New Roman"/>
                      <w:b/>
                      <w:sz w:val="16"/>
                      <w:szCs w:val="16"/>
                    </w:rPr>
                    <w:t>IN MEMORY OF …</w:t>
                  </w:r>
                  <w:proofErr w:type="gramEnd"/>
                </w:p>
                <w:p w:rsidR="00B24C68" w:rsidRPr="00A00D3D" w:rsidRDefault="00B24C68" w:rsidP="00B24C68">
                  <w:pPr>
                    <w:pStyle w:val="AveryStyle5"/>
                    <w:rPr>
                      <w:rFonts w:ascii="Times New Roman" w:hAnsi="Times New Roman" w:cs="Times New Roman"/>
                      <w:b/>
                      <w:sz w:val="16"/>
                      <w:szCs w:val="16"/>
                    </w:rPr>
                  </w:pPr>
                  <w:r w:rsidRPr="00A00D3D">
                    <w:rPr>
                      <w:rFonts w:ascii="Times New Roman" w:hAnsi="Times New Roman" w:cs="Times New Roman"/>
                      <w:b/>
                      <w:sz w:val="16"/>
                      <w:szCs w:val="16"/>
                    </w:rPr>
                    <w:t>[NAME]</w:t>
                  </w:r>
                </w:p>
                <w:p w:rsidR="00B24C68" w:rsidRPr="00A00D3D" w:rsidRDefault="00B24C68" w:rsidP="00B24C68">
                  <w:pPr>
                    <w:pStyle w:val="AveryStyle5"/>
                    <w:rPr>
                      <w:rFonts w:ascii="Times New Roman" w:hAnsi="Times New Roman" w:cs="Times New Roman"/>
                      <w:b/>
                      <w:sz w:val="14"/>
                      <w:szCs w:val="14"/>
                    </w:rPr>
                  </w:pPr>
                  <w:r>
                    <w:rPr>
                      <w:rFonts w:ascii="Times New Roman" w:hAnsi="Times New Roman" w:cs="Times New Roman"/>
                      <w:b/>
                      <w:sz w:val="14"/>
                      <w:szCs w:val="14"/>
                    </w:rPr>
                    <w:t>[</w:t>
                  </w:r>
                  <w:r w:rsidRPr="00A00D3D">
                    <w:rPr>
                      <w:rFonts w:ascii="Times New Roman" w:hAnsi="Times New Roman" w:cs="Times New Roman"/>
                      <w:b/>
                      <w:sz w:val="14"/>
                      <w:szCs w:val="14"/>
                    </w:rPr>
                    <w:t>DATE</w:t>
                  </w:r>
                  <w:r>
                    <w:rPr>
                      <w:rFonts w:ascii="Times New Roman" w:hAnsi="Times New Roman" w:cs="Times New Roman"/>
                      <w:b/>
                      <w:sz w:val="14"/>
                      <w:szCs w:val="14"/>
                    </w:rPr>
                    <w:t>]</w:t>
                  </w:r>
                </w:p>
                <w:p w:rsidR="00B24C68" w:rsidRDefault="00B24C68" w:rsidP="00B24C68">
                  <w:pPr>
                    <w:pStyle w:val="AveryStyle5"/>
                    <w:rPr>
                      <w:rFonts w:ascii="Times New Roman" w:hAnsi="Times New Roman" w:cs="Times New Roman"/>
                      <w:sz w:val="14"/>
                      <w:szCs w:val="14"/>
                    </w:rPr>
                  </w:pPr>
                </w:p>
                <w:p w:rsidR="00B24C68"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O Merciful Father, through the Holy Spirit, you chose Saint Sharbel as a voice crying out in the wilderness. His monastic life is an example to Your Church. In the Scriptures he discovered Your Holiness as Word Made Flesh, and darkness gave way to light. In the Eucharist he encountered Your Divinity as Bread of Life, and the poverty of this world gave way to the treasures of Your Kingdom. In prayer he experienced </w:t>
                  </w:r>
                  <w:r w:rsidR="001A7B1D" w:rsidRPr="00C33505">
                    <w:rPr>
                      <w:rFonts w:ascii="Times New Roman" w:hAnsi="Times New Roman" w:cs="Times New Roman"/>
                      <w:sz w:val="14"/>
                      <w:szCs w:val="14"/>
                    </w:rPr>
                    <w:t>your</w:t>
                  </w:r>
                  <w:r w:rsidRPr="00C33505">
                    <w:rPr>
                      <w:rFonts w:ascii="Times New Roman" w:hAnsi="Times New Roman" w:cs="Times New Roman"/>
                      <w:sz w:val="14"/>
                      <w:szCs w:val="14"/>
                    </w:rPr>
                    <w:t xml:space="preserve"> silence as Mystery Present, and loneliness gave way to communion. Through the Virgin Mother he embraced Your Son as Lover of Mankind, and hostility gave way to hospitality. We now beseech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xml:space="preserve">, through </w:t>
                  </w:r>
                  <w:r w:rsidR="00ED66D6">
                    <w:rPr>
                      <w:rFonts w:ascii="Times New Roman" w:hAnsi="Times New Roman" w:cs="Times New Roman"/>
                      <w:sz w:val="14"/>
                      <w:szCs w:val="14"/>
                    </w:rPr>
                    <w:t>h</w:t>
                  </w:r>
                  <w:r w:rsidRPr="00C33505">
                    <w:rPr>
                      <w:rFonts w:ascii="Times New Roman" w:hAnsi="Times New Roman" w:cs="Times New Roman"/>
                      <w:sz w:val="14"/>
                      <w:szCs w:val="14"/>
                    </w:rPr>
                    <w:t xml:space="preserve">is intercession, to change our hearts of stone to hearts of flesh and grant our special request… </w:t>
                  </w:r>
                </w:p>
                <w:p w:rsidR="00B24C68" w:rsidRPr="00C33505" w:rsidRDefault="00B24C68" w:rsidP="00B24C68">
                  <w:pPr>
                    <w:pStyle w:val="AveryStyle5"/>
                    <w:rPr>
                      <w:rFonts w:ascii="Times New Roman" w:hAnsi="Times New Roman" w:cs="Times New Roman"/>
                      <w:sz w:val="14"/>
                      <w:szCs w:val="14"/>
                    </w:rPr>
                  </w:pPr>
                  <w:r w:rsidRPr="00C33505">
                    <w:rPr>
                      <w:rFonts w:ascii="Times New Roman" w:hAnsi="Times New Roman" w:cs="Times New Roman"/>
                      <w:sz w:val="14"/>
                      <w:szCs w:val="14"/>
                    </w:rPr>
                    <w:t xml:space="preserve">We give praise to </w:t>
                  </w:r>
                  <w:proofErr w:type="gramStart"/>
                  <w:r w:rsidRPr="00C33505">
                    <w:rPr>
                      <w:rFonts w:ascii="Times New Roman" w:hAnsi="Times New Roman" w:cs="Times New Roman"/>
                      <w:sz w:val="14"/>
                      <w:szCs w:val="14"/>
                    </w:rPr>
                    <w:t>You</w:t>
                  </w:r>
                  <w:proofErr w:type="gramEnd"/>
                  <w:r w:rsidRPr="00C33505">
                    <w:rPr>
                      <w:rFonts w:ascii="Times New Roman" w:hAnsi="Times New Roman" w:cs="Times New Roman"/>
                      <w:sz w:val="14"/>
                      <w:szCs w:val="14"/>
                    </w:rPr>
                    <w:t>, to Your Only Begotten Son and to Your Holy Spirit.</w:t>
                  </w:r>
                </w:p>
                <w:p w:rsidR="007061EA" w:rsidRDefault="007061EA">
                  <w:pPr>
                    <w:pStyle w:val="AveryStyle10"/>
                  </w:pPr>
                </w:p>
              </w:txbxContent>
            </v:textbox>
            <w10:wrap anchorx="page" anchory="page"/>
            <w10:anchorlock/>
          </v:rect>
        </w:pict>
      </w:r>
    </w:p>
    <w:sectPr w:rsidR="007061EA" w:rsidSect="007061EA">
      <w:pgSz w:w="15840" w:h="12240" w:orient="landscape"/>
      <w:pgMar w:top="345" w:right="446" w:bottom="820" w:left="446"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61EA"/>
    <w:rsid w:val="00105129"/>
    <w:rsid w:val="001A7B1D"/>
    <w:rsid w:val="001D44E4"/>
    <w:rsid w:val="002B41A7"/>
    <w:rsid w:val="005874FD"/>
    <w:rsid w:val="00650B9B"/>
    <w:rsid w:val="007061EA"/>
    <w:rsid w:val="00757CF9"/>
    <w:rsid w:val="007E551F"/>
    <w:rsid w:val="00923CC3"/>
    <w:rsid w:val="009D6D7F"/>
    <w:rsid w:val="00A00D3D"/>
    <w:rsid w:val="00AE6CDE"/>
    <w:rsid w:val="00B24C68"/>
    <w:rsid w:val="00B41D65"/>
    <w:rsid w:val="00C33505"/>
    <w:rsid w:val="00E816F6"/>
    <w:rsid w:val="00E9384B"/>
    <w:rsid w:val="00ED66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7061EA"/>
    <w:pPr>
      <w:jc w:val="center"/>
    </w:pPr>
    <w:rPr>
      <w:rFonts w:ascii="Arial" w:hAnsi="Arial" w:cs="Arial"/>
      <w:bCs/>
      <w:color w:val="000000"/>
      <w:sz w:val="18"/>
      <w:szCs w:val="22"/>
    </w:rPr>
  </w:style>
  <w:style w:type="paragraph" w:customStyle="1" w:styleId="AveryStyle2">
    <w:name w:val="Avery Style 2"/>
    <w:uiPriority w:val="99"/>
    <w:rsid w:val="007061EA"/>
    <w:pPr>
      <w:jc w:val="center"/>
    </w:pPr>
    <w:rPr>
      <w:rFonts w:ascii="Arial" w:hAnsi="Arial" w:cs="Arial"/>
      <w:bCs/>
      <w:color w:val="000000"/>
      <w:sz w:val="18"/>
      <w:szCs w:val="22"/>
    </w:rPr>
  </w:style>
  <w:style w:type="paragraph" w:customStyle="1" w:styleId="AveryStyle3">
    <w:name w:val="Avery Style 3"/>
    <w:uiPriority w:val="99"/>
    <w:rsid w:val="007061EA"/>
    <w:pPr>
      <w:jc w:val="center"/>
    </w:pPr>
    <w:rPr>
      <w:rFonts w:ascii="Arial" w:hAnsi="Arial" w:cs="Arial"/>
      <w:bCs/>
      <w:color w:val="000000"/>
      <w:sz w:val="18"/>
      <w:szCs w:val="22"/>
    </w:rPr>
  </w:style>
  <w:style w:type="paragraph" w:customStyle="1" w:styleId="AveryStyle4">
    <w:name w:val="Avery Style 4"/>
    <w:uiPriority w:val="99"/>
    <w:rsid w:val="007061EA"/>
    <w:pPr>
      <w:jc w:val="center"/>
    </w:pPr>
    <w:rPr>
      <w:rFonts w:ascii="Arial" w:hAnsi="Arial" w:cs="Arial"/>
      <w:bCs/>
      <w:color w:val="000000"/>
      <w:sz w:val="18"/>
      <w:szCs w:val="22"/>
    </w:rPr>
  </w:style>
  <w:style w:type="paragraph" w:customStyle="1" w:styleId="AveryStyle5">
    <w:name w:val="Avery Style 5"/>
    <w:uiPriority w:val="99"/>
    <w:rsid w:val="007061EA"/>
    <w:pPr>
      <w:jc w:val="center"/>
    </w:pPr>
    <w:rPr>
      <w:rFonts w:ascii="Arial" w:hAnsi="Arial" w:cs="Arial"/>
      <w:bCs/>
      <w:color w:val="000000"/>
      <w:sz w:val="18"/>
      <w:szCs w:val="22"/>
    </w:rPr>
  </w:style>
  <w:style w:type="paragraph" w:customStyle="1" w:styleId="AveryStyle6">
    <w:name w:val="Avery Style 6"/>
    <w:uiPriority w:val="99"/>
    <w:rsid w:val="007061EA"/>
    <w:pPr>
      <w:jc w:val="center"/>
    </w:pPr>
    <w:rPr>
      <w:rFonts w:ascii="Arial" w:hAnsi="Arial" w:cs="Arial"/>
      <w:bCs/>
      <w:color w:val="000000"/>
      <w:sz w:val="18"/>
      <w:szCs w:val="22"/>
    </w:rPr>
  </w:style>
  <w:style w:type="paragraph" w:customStyle="1" w:styleId="AveryStyle7">
    <w:name w:val="Avery Style 7"/>
    <w:uiPriority w:val="99"/>
    <w:rsid w:val="007061EA"/>
    <w:pPr>
      <w:jc w:val="center"/>
    </w:pPr>
    <w:rPr>
      <w:rFonts w:ascii="Arial" w:hAnsi="Arial" w:cs="Arial"/>
      <w:bCs/>
      <w:color w:val="000000"/>
      <w:sz w:val="18"/>
      <w:szCs w:val="22"/>
    </w:rPr>
  </w:style>
  <w:style w:type="paragraph" w:customStyle="1" w:styleId="AveryStyle8">
    <w:name w:val="Avery Style 8"/>
    <w:uiPriority w:val="99"/>
    <w:rsid w:val="007061EA"/>
    <w:pPr>
      <w:jc w:val="center"/>
    </w:pPr>
    <w:rPr>
      <w:rFonts w:ascii="Arial" w:hAnsi="Arial" w:cs="Arial"/>
      <w:bCs/>
      <w:color w:val="000000"/>
      <w:sz w:val="18"/>
      <w:szCs w:val="22"/>
    </w:rPr>
  </w:style>
  <w:style w:type="paragraph" w:customStyle="1" w:styleId="AveryStyle9">
    <w:name w:val="Avery Style 9"/>
    <w:uiPriority w:val="99"/>
    <w:rsid w:val="007061EA"/>
    <w:pPr>
      <w:jc w:val="center"/>
    </w:pPr>
    <w:rPr>
      <w:rFonts w:ascii="Arial" w:hAnsi="Arial" w:cs="Arial"/>
      <w:bCs/>
      <w:color w:val="000000"/>
      <w:sz w:val="18"/>
      <w:szCs w:val="22"/>
    </w:rPr>
  </w:style>
  <w:style w:type="paragraph" w:customStyle="1" w:styleId="AveryStyle10">
    <w:name w:val="Avery Style 10"/>
    <w:uiPriority w:val="99"/>
    <w:rsid w:val="007061EA"/>
    <w:pPr>
      <w:jc w:val="center"/>
    </w:pPr>
    <w:rPr>
      <w:rFonts w:ascii="Arial" w:hAnsi="Arial" w:cs="Arial"/>
      <w:bCs/>
      <w:color w:val="000000"/>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Avery Dennison Template</vt:lpstr>
    </vt:vector>
  </TitlesOfParts>
  <Company>Avery Dennison Corporation</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Avery Dennison Corporation</dc:creator>
  <cp:keywords>Avery, Templates</cp:keywords>
  <dc:description>Copyright 2010(C) Avery Dennison Corporation. All rights reserved.</dc:description>
  <cp:lastModifiedBy>Admin</cp:lastModifiedBy>
  <cp:revision>2</cp:revision>
  <dcterms:created xsi:type="dcterms:W3CDTF">2014-04-24T21:11:00Z</dcterms:created>
  <dcterms:modified xsi:type="dcterms:W3CDTF">2014-04-24T21:11:00Z</dcterms:modified>
  <cp:category>Avery Dennison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productGroup">
    <vt:lpwstr>U-0332-01</vt:lpwstr>
  </property>
</Properties>
</file>